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68AB" w14:textId="4F2154B2" w:rsidR="00732598" w:rsidRPr="00F75FFD" w:rsidRDefault="00732598" w:rsidP="00732598">
      <w:pPr>
        <w:jc w:val="center"/>
        <w:rPr>
          <w:rFonts w:cstheme="minorHAnsi"/>
          <w:sz w:val="24"/>
          <w:szCs w:val="24"/>
        </w:rPr>
      </w:pPr>
      <w:r w:rsidRPr="00F75FFD">
        <w:rPr>
          <w:rFonts w:cstheme="minorHAnsi"/>
          <w:noProof/>
          <w:sz w:val="24"/>
          <w:szCs w:val="24"/>
        </w:rPr>
        <w:drawing>
          <wp:anchor distT="0" distB="0" distL="114300" distR="114300" simplePos="0" relativeHeight="251659264" behindDoc="0" locked="0" layoutInCell="1" allowOverlap="1" wp14:anchorId="37C6CFB8" wp14:editId="7943F734">
            <wp:simplePos x="0" y="0"/>
            <wp:positionH relativeFrom="margin">
              <wp:posOffset>144780</wp:posOffset>
            </wp:positionH>
            <wp:positionV relativeFrom="paragraph">
              <wp:posOffset>7620</wp:posOffset>
            </wp:positionV>
            <wp:extent cx="702945" cy="807720"/>
            <wp:effectExtent l="0" t="0" r="1905" b="0"/>
            <wp:wrapNone/>
            <wp:docPr id="25732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20301" name="Picture 257320301"/>
                    <pic:cNvPicPr/>
                  </pic:nvPicPr>
                  <pic:blipFill rotWithShape="1">
                    <a:blip r:embed="rId6">
                      <a:extLst>
                        <a:ext uri="{28A0092B-C50C-407E-A947-70E740481C1C}">
                          <a14:useLocalDpi xmlns:a14="http://schemas.microsoft.com/office/drawing/2010/main" val="0"/>
                        </a:ext>
                      </a:extLst>
                    </a:blip>
                    <a:srcRect r="8267"/>
                    <a:stretch>
                      <a:fillRect/>
                    </a:stretch>
                  </pic:blipFill>
                  <pic:spPr bwMode="auto">
                    <a:xfrm>
                      <a:off x="0" y="0"/>
                      <a:ext cx="702945" cy="80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5FFD">
        <w:rPr>
          <w:rFonts w:cstheme="minorHAnsi"/>
          <w:sz w:val="24"/>
          <w:szCs w:val="24"/>
        </w:rPr>
        <w:t>Risk Assessment</w:t>
      </w:r>
      <w:r>
        <w:rPr>
          <w:rFonts w:cstheme="minorHAnsi"/>
          <w:sz w:val="24"/>
          <w:szCs w:val="24"/>
        </w:rPr>
        <w:t xml:space="preserve"> – for year ………………</w:t>
      </w:r>
    </w:p>
    <w:p w14:paraId="47CA525F" w14:textId="75873932" w:rsidR="00732598" w:rsidRDefault="00732598" w:rsidP="00732598">
      <w:pPr>
        <w:ind w:left="1440"/>
        <w:rPr>
          <w:rFonts w:ascii="Arial" w:hAnsi="Arial" w:cs="Arial"/>
          <w:color w:val="474747"/>
          <w:shd w:val="clear" w:color="auto" w:fill="FFFFFF"/>
        </w:rPr>
      </w:pPr>
      <w:r w:rsidRPr="00F75FFD">
        <w:rPr>
          <w:rFonts w:cstheme="minorHAnsi"/>
          <w:color w:val="555555"/>
          <w:sz w:val="24"/>
          <w:szCs w:val="24"/>
          <w:shd w:val="clear" w:color="auto" w:fill="FFFFFF"/>
        </w:rPr>
        <w:t>A risk assessment</w:t>
      </w:r>
      <w:r>
        <w:rPr>
          <w:rFonts w:ascii="Arial" w:hAnsi="Arial" w:cs="Arial"/>
          <w:color w:val="474747"/>
          <w:shd w:val="clear" w:color="auto" w:fill="FFFFFF"/>
        </w:rPr>
        <w:t xml:space="preserve"> is a systematic way of identifying hazards, evaluating the potential harm they could cause, and deciding the necessary measures to control or eliminate those risks. The process involves identifying potential hazards, deciding who or what could be harmed and how, and then implementing controls to minimize the risk of injury or damage. </w:t>
      </w:r>
    </w:p>
    <w:p w14:paraId="3102644A" w14:textId="77777777" w:rsidR="00732598" w:rsidRDefault="00732598" w:rsidP="00732598">
      <w:pPr>
        <w:ind w:left="1440"/>
        <w:rPr>
          <w:rFonts w:cstheme="minorHAnsi"/>
          <w:color w:val="555555"/>
          <w:sz w:val="24"/>
          <w:szCs w:val="24"/>
          <w:shd w:val="clear" w:color="auto" w:fill="FFFFFF"/>
        </w:rPr>
      </w:pPr>
    </w:p>
    <w:tbl>
      <w:tblPr>
        <w:tblStyle w:val="TableGrid"/>
        <w:tblW w:w="14601" w:type="dxa"/>
        <w:tblInd w:w="-5" w:type="dxa"/>
        <w:tblLook w:val="04A0" w:firstRow="1" w:lastRow="0" w:firstColumn="1" w:lastColumn="0" w:noHBand="0" w:noVBand="1"/>
      </w:tblPr>
      <w:tblGrid>
        <w:gridCol w:w="1373"/>
        <w:gridCol w:w="1768"/>
        <w:gridCol w:w="3072"/>
        <w:gridCol w:w="3285"/>
        <w:gridCol w:w="1842"/>
        <w:gridCol w:w="1418"/>
        <w:gridCol w:w="1843"/>
      </w:tblGrid>
      <w:tr w:rsidR="00732598" w14:paraId="31C0298D" w14:textId="77777777" w:rsidTr="00732598">
        <w:tc>
          <w:tcPr>
            <w:tcW w:w="1373" w:type="dxa"/>
          </w:tcPr>
          <w:p w14:paraId="68E25590" w14:textId="093F6783"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Hazard</w:t>
            </w:r>
          </w:p>
        </w:tc>
        <w:tc>
          <w:tcPr>
            <w:tcW w:w="1768" w:type="dxa"/>
          </w:tcPr>
          <w:p w14:paraId="4DF95B71" w14:textId="6FC5B403"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Who could be harmed</w:t>
            </w:r>
          </w:p>
        </w:tc>
        <w:tc>
          <w:tcPr>
            <w:tcW w:w="3072" w:type="dxa"/>
          </w:tcPr>
          <w:p w14:paraId="7235D317" w14:textId="1623C2F0"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What is already done to minimise the risk</w:t>
            </w:r>
          </w:p>
        </w:tc>
        <w:tc>
          <w:tcPr>
            <w:tcW w:w="3285" w:type="dxa"/>
          </w:tcPr>
          <w:p w14:paraId="15F01FC8" w14:textId="267A2917"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What needs to be done</w:t>
            </w:r>
          </w:p>
        </w:tc>
        <w:tc>
          <w:tcPr>
            <w:tcW w:w="1842" w:type="dxa"/>
          </w:tcPr>
          <w:p w14:paraId="37FFEA0A" w14:textId="08200606"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 xml:space="preserve">Who needs to do it </w:t>
            </w:r>
          </w:p>
        </w:tc>
        <w:tc>
          <w:tcPr>
            <w:tcW w:w="1418" w:type="dxa"/>
          </w:tcPr>
          <w:p w14:paraId="6FC245D1" w14:textId="0D241A32"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By when</w:t>
            </w:r>
          </w:p>
        </w:tc>
        <w:tc>
          <w:tcPr>
            <w:tcW w:w="1843" w:type="dxa"/>
          </w:tcPr>
          <w:p w14:paraId="0AFD4802" w14:textId="62E8DF27" w:rsidR="00732598" w:rsidRDefault="00732598" w:rsidP="00732598">
            <w:pPr>
              <w:rPr>
                <w:rFonts w:cstheme="minorHAnsi"/>
                <w:color w:val="555555"/>
                <w:sz w:val="24"/>
                <w:szCs w:val="24"/>
                <w:shd w:val="clear" w:color="auto" w:fill="FFFFFF"/>
              </w:rPr>
            </w:pPr>
            <w:r>
              <w:rPr>
                <w:rFonts w:cstheme="minorHAnsi"/>
                <w:color w:val="555555"/>
                <w:sz w:val="24"/>
                <w:szCs w:val="24"/>
                <w:shd w:val="clear" w:color="auto" w:fill="FFFFFF"/>
              </w:rPr>
              <w:t>Review at annual AGM</w:t>
            </w:r>
          </w:p>
        </w:tc>
      </w:tr>
      <w:tr w:rsidR="00732598" w14:paraId="4643F9D1" w14:textId="77777777" w:rsidTr="00732598">
        <w:tc>
          <w:tcPr>
            <w:tcW w:w="1373" w:type="dxa"/>
          </w:tcPr>
          <w:p w14:paraId="1F50CED8" w14:textId="77777777" w:rsidR="00732598" w:rsidRDefault="00732598" w:rsidP="00732598">
            <w:pPr>
              <w:rPr>
                <w:rFonts w:cstheme="minorHAnsi"/>
                <w:color w:val="555555"/>
                <w:sz w:val="24"/>
                <w:szCs w:val="24"/>
                <w:shd w:val="clear" w:color="auto" w:fill="FFFFFF"/>
              </w:rPr>
            </w:pPr>
          </w:p>
        </w:tc>
        <w:tc>
          <w:tcPr>
            <w:tcW w:w="1768" w:type="dxa"/>
          </w:tcPr>
          <w:p w14:paraId="7A1BFCC5" w14:textId="77777777" w:rsidR="00732598" w:rsidRDefault="00732598" w:rsidP="00732598">
            <w:pPr>
              <w:rPr>
                <w:rFonts w:cstheme="minorHAnsi"/>
                <w:color w:val="555555"/>
                <w:sz w:val="24"/>
                <w:szCs w:val="24"/>
                <w:shd w:val="clear" w:color="auto" w:fill="FFFFFF"/>
              </w:rPr>
            </w:pPr>
          </w:p>
        </w:tc>
        <w:tc>
          <w:tcPr>
            <w:tcW w:w="3072" w:type="dxa"/>
          </w:tcPr>
          <w:p w14:paraId="1EBD1CA3" w14:textId="77777777" w:rsidR="00732598" w:rsidRDefault="00732598" w:rsidP="00732598">
            <w:pPr>
              <w:rPr>
                <w:rFonts w:cstheme="minorHAnsi"/>
                <w:color w:val="555555"/>
                <w:sz w:val="24"/>
                <w:szCs w:val="24"/>
                <w:shd w:val="clear" w:color="auto" w:fill="FFFFFF"/>
              </w:rPr>
            </w:pPr>
          </w:p>
        </w:tc>
        <w:tc>
          <w:tcPr>
            <w:tcW w:w="3285" w:type="dxa"/>
          </w:tcPr>
          <w:p w14:paraId="5800517C" w14:textId="77777777" w:rsidR="00732598" w:rsidRDefault="00732598" w:rsidP="00732598">
            <w:pPr>
              <w:rPr>
                <w:rFonts w:cstheme="minorHAnsi"/>
                <w:color w:val="555555"/>
                <w:sz w:val="24"/>
                <w:szCs w:val="24"/>
                <w:shd w:val="clear" w:color="auto" w:fill="FFFFFF"/>
              </w:rPr>
            </w:pPr>
          </w:p>
        </w:tc>
        <w:tc>
          <w:tcPr>
            <w:tcW w:w="1842" w:type="dxa"/>
          </w:tcPr>
          <w:p w14:paraId="1F42EBB3" w14:textId="77777777" w:rsidR="00732598" w:rsidRDefault="00732598" w:rsidP="00732598">
            <w:pPr>
              <w:rPr>
                <w:rFonts w:cstheme="minorHAnsi"/>
                <w:color w:val="555555"/>
                <w:sz w:val="24"/>
                <w:szCs w:val="24"/>
                <w:shd w:val="clear" w:color="auto" w:fill="FFFFFF"/>
              </w:rPr>
            </w:pPr>
          </w:p>
        </w:tc>
        <w:tc>
          <w:tcPr>
            <w:tcW w:w="1418" w:type="dxa"/>
          </w:tcPr>
          <w:p w14:paraId="6558E9D9" w14:textId="77777777" w:rsidR="00732598" w:rsidRDefault="00732598" w:rsidP="00732598">
            <w:pPr>
              <w:rPr>
                <w:rFonts w:cstheme="minorHAnsi"/>
                <w:color w:val="555555"/>
                <w:sz w:val="24"/>
                <w:szCs w:val="24"/>
                <w:shd w:val="clear" w:color="auto" w:fill="FFFFFF"/>
              </w:rPr>
            </w:pPr>
          </w:p>
        </w:tc>
        <w:tc>
          <w:tcPr>
            <w:tcW w:w="1843" w:type="dxa"/>
          </w:tcPr>
          <w:p w14:paraId="1F101009" w14:textId="77777777" w:rsidR="00732598" w:rsidRDefault="00732598" w:rsidP="00732598">
            <w:pPr>
              <w:rPr>
                <w:rFonts w:cstheme="minorHAnsi"/>
                <w:color w:val="555555"/>
                <w:sz w:val="24"/>
                <w:szCs w:val="24"/>
                <w:shd w:val="clear" w:color="auto" w:fill="FFFFFF"/>
              </w:rPr>
            </w:pPr>
          </w:p>
        </w:tc>
      </w:tr>
      <w:tr w:rsidR="00732598" w14:paraId="36C53368" w14:textId="77777777" w:rsidTr="00732598">
        <w:tc>
          <w:tcPr>
            <w:tcW w:w="1373" w:type="dxa"/>
          </w:tcPr>
          <w:p w14:paraId="2D2D0A1B" w14:textId="77777777" w:rsidR="00732598" w:rsidRDefault="00732598" w:rsidP="00732598">
            <w:pPr>
              <w:rPr>
                <w:rFonts w:cstheme="minorHAnsi"/>
                <w:color w:val="555555"/>
                <w:sz w:val="24"/>
                <w:szCs w:val="24"/>
                <w:shd w:val="clear" w:color="auto" w:fill="FFFFFF"/>
              </w:rPr>
            </w:pPr>
          </w:p>
        </w:tc>
        <w:tc>
          <w:tcPr>
            <w:tcW w:w="1768" w:type="dxa"/>
          </w:tcPr>
          <w:p w14:paraId="33E96E66" w14:textId="77777777" w:rsidR="00732598" w:rsidRDefault="00732598" w:rsidP="00732598">
            <w:pPr>
              <w:rPr>
                <w:rFonts w:cstheme="minorHAnsi"/>
                <w:color w:val="555555"/>
                <w:sz w:val="24"/>
                <w:szCs w:val="24"/>
                <w:shd w:val="clear" w:color="auto" w:fill="FFFFFF"/>
              </w:rPr>
            </w:pPr>
          </w:p>
        </w:tc>
        <w:tc>
          <w:tcPr>
            <w:tcW w:w="3072" w:type="dxa"/>
          </w:tcPr>
          <w:p w14:paraId="1D3D0890" w14:textId="77777777" w:rsidR="00732598" w:rsidRDefault="00732598" w:rsidP="00732598">
            <w:pPr>
              <w:rPr>
                <w:rFonts w:cstheme="minorHAnsi"/>
                <w:color w:val="555555"/>
                <w:sz w:val="24"/>
                <w:szCs w:val="24"/>
                <w:shd w:val="clear" w:color="auto" w:fill="FFFFFF"/>
              </w:rPr>
            </w:pPr>
          </w:p>
        </w:tc>
        <w:tc>
          <w:tcPr>
            <w:tcW w:w="3285" w:type="dxa"/>
          </w:tcPr>
          <w:p w14:paraId="497E370E" w14:textId="77777777" w:rsidR="00732598" w:rsidRDefault="00732598" w:rsidP="00732598">
            <w:pPr>
              <w:rPr>
                <w:rFonts w:cstheme="minorHAnsi"/>
                <w:color w:val="555555"/>
                <w:sz w:val="24"/>
                <w:szCs w:val="24"/>
                <w:shd w:val="clear" w:color="auto" w:fill="FFFFFF"/>
              </w:rPr>
            </w:pPr>
          </w:p>
        </w:tc>
        <w:tc>
          <w:tcPr>
            <w:tcW w:w="1842" w:type="dxa"/>
          </w:tcPr>
          <w:p w14:paraId="0A12FD83" w14:textId="77777777" w:rsidR="00732598" w:rsidRDefault="00732598" w:rsidP="00732598">
            <w:pPr>
              <w:rPr>
                <w:rFonts w:cstheme="minorHAnsi"/>
                <w:color w:val="555555"/>
                <w:sz w:val="24"/>
                <w:szCs w:val="24"/>
                <w:shd w:val="clear" w:color="auto" w:fill="FFFFFF"/>
              </w:rPr>
            </w:pPr>
          </w:p>
        </w:tc>
        <w:tc>
          <w:tcPr>
            <w:tcW w:w="1418" w:type="dxa"/>
          </w:tcPr>
          <w:p w14:paraId="159453DF" w14:textId="77777777" w:rsidR="00732598" w:rsidRDefault="00732598" w:rsidP="00732598">
            <w:pPr>
              <w:rPr>
                <w:rFonts w:cstheme="minorHAnsi"/>
                <w:color w:val="555555"/>
                <w:sz w:val="24"/>
                <w:szCs w:val="24"/>
                <w:shd w:val="clear" w:color="auto" w:fill="FFFFFF"/>
              </w:rPr>
            </w:pPr>
          </w:p>
        </w:tc>
        <w:tc>
          <w:tcPr>
            <w:tcW w:w="1843" w:type="dxa"/>
          </w:tcPr>
          <w:p w14:paraId="76625E36" w14:textId="77777777" w:rsidR="00732598" w:rsidRDefault="00732598" w:rsidP="00732598">
            <w:pPr>
              <w:rPr>
                <w:rFonts w:cstheme="minorHAnsi"/>
                <w:color w:val="555555"/>
                <w:sz w:val="24"/>
                <w:szCs w:val="24"/>
                <w:shd w:val="clear" w:color="auto" w:fill="FFFFFF"/>
              </w:rPr>
            </w:pPr>
          </w:p>
        </w:tc>
      </w:tr>
      <w:tr w:rsidR="00732598" w14:paraId="778C7B3A" w14:textId="77777777" w:rsidTr="00732598">
        <w:tc>
          <w:tcPr>
            <w:tcW w:w="1373" w:type="dxa"/>
          </w:tcPr>
          <w:p w14:paraId="3C44EBE7" w14:textId="77777777" w:rsidR="00732598" w:rsidRDefault="00732598" w:rsidP="00732598">
            <w:pPr>
              <w:rPr>
                <w:rFonts w:cstheme="minorHAnsi"/>
                <w:color w:val="555555"/>
                <w:sz w:val="24"/>
                <w:szCs w:val="24"/>
                <w:shd w:val="clear" w:color="auto" w:fill="FFFFFF"/>
              </w:rPr>
            </w:pPr>
          </w:p>
        </w:tc>
        <w:tc>
          <w:tcPr>
            <w:tcW w:w="1768" w:type="dxa"/>
          </w:tcPr>
          <w:p w14:paraId="3B1AC647" w14:textId="77777777" w:rsidR="00732598" w:rsidRDefault="00732598" w:rsidP="00732598">
            <w:pPr>
              <w:rPr>
                <w:rFonts w:cstheme="minorHAnsi"/>
                <w:color w:val="555555"/>
                <w:sz w:val="24"/>
                <w:szCs w:val="24"/>
                <w:shd w:val="clear" w:color="auto" w:fill="FFFFFF"/>
              </w:rPr>
            </w:pPr>
          </w:p>
        </w:tc>
        <w:tc>
          <w:tcPr>
            <w:tcW w:w="3072" w:type="dxa"/>
          </w:tcPr>
          <w:p w14:paraId="0D35559B" w14:textId="77777777" w:rsidR="00732598" w:rsidRDefault="00732598" w:rsidP="00732598">
            <w:pPr>
              <w:rPr>
                <w:rFonts w:cstheme="minorHAnsi"/>
                <w:color w:val="555555"/>
                <w:sz w:val="24"/>
                <w:szCs w:val="24"/>
                <w:shd w:val="clear" w:color="auto" w:fill="FFFFFF"/>
              </w:rPr>
            </w:pPr>
          </w:p>
        </w:tc>
        <w:tc>
          <w:tcPr>
            <w:tcW w:w="3285" w:type="dxa"/>
          </w:tcPr>
          <w:p w14:paraId="5221DD8B" w14:textId="77777777" w:rsidR="00732598" w:rsidRDefault="00732598" w:rsidP="00732598">
            <w:pPr>
              <w:rPr>
                <w:rFonts w:cstheme="minorHAnsi"/>
                <w:color w:val="555555"/>
                <w:sz w:val="24"/>
                <w:szCs w:val="24"/>
                <w:shd w:val="clear" w:color="auto" w:fill="FFFFFF"/>
              </w:rPr>
            </w:pPr>
          </w:p>
        </w:tc>
        <w:tc>
          <w:tcPr>
            <w:tcW w:w="1842" w:type="dxa"/>
          </w:tcPr>
          <w:p w14:paraId="783D0D36" w14:textId="77777777" w:rsidR="00732598" w:rsidRDefault="00732598" w:rsidP="00732598">
            <w:pPr>
              <w:rPr>
                <w:rFonts w:cstheme="minorHAnsi"/>
                <w:color w:val="555555"/>
                <w:sz w:val="24"/>
                <w:szCs w:val="24"/>
                <w:shd w:val="clear" w:color="auto" w:fill="FFFFFF"/>
              </w:rPr>
            </w:pPr>
          </w:p>
        </w:tc>
        <w:tc>
          <w:tcPr>
            <w:tcW w:w="1418" w:type="dxa"/>
          </w:tcPr>
          <w:p w14:paraId="5930CA26" w14:textId="77777777" w:rsidR="00732598" w:rsidRDefault="00732598" w:rsidP="00732598">
            <w:pPr>
              <w:rPr>
                <w:rFonts w:cstheme="minorHAnsi"/>
                <w:color w:val="555555"/>
                <w:sz w:val="24"/>
                <w:szCs w:val="24"/>
                <w:shd w:val="clear" w:color="auto" w:fill="FFFFFF"/>
              </w:rPr>
            </w:pPr>
          </w:p>
        </w:tc>
        <w:tc>
          <w:tcPr>
            <w:tcW w:w="1843" w:type="dxa"/>
          </w:tcPr>
          <w:p w14:paraId="3FC8059F" w14:textId="77777777" w:rsidR="00732598" w:rsidRDefault="00732598" w:rsidP="00732598">
            <w:pPr>
              <w:rPr>
                <w:rFonts w:cstheme="minorHAnsi"/>
                <w:color w:val="555555"/>
                <w:sz w:val="24"/>
                <w:szCs w:val="24"/>
                <w:shd w:val="clear" w:color="auto" w:fill="FFFFFF"/>
              </w:rPr>
            </w:pPr>
          </w:p>
        </w:tc>
      </w:tr>
      <w:tr w:rsidR="00732598" w14:paraId="66FE29B4" w14:textId="77777777" w:rsidTr="00732598">
        <w:tc>
          <w:tcPr>
            <w:tcW w:w="1373" w:type="dxa"/>
          </w:tcPr>
          <w:p w14:paraId="03B73DF6" w14:textId="77777777" w:rsidR="00732598" w:rsidRDefault="00732598" w:rsidP="00732598">
            <w:pPr>
              <w:rPr>
                <w:rFonts w:cstheme="minorHAnsi"/>
                <w:color w:val="555555"/>
                <w:sz w:val="24"/>
                <w:szCs w:val="24"/>
                <w:shd w:val="clear" w:color="auto" w:fill="FFFFFF"/>
              </w:rPr>
            </w:pPr>
          </w:p>
        </w:tc>
        <w:tc>
          <w:tcPr>
            <w:tcW w:w="1768" w:type="dxa"/>
          </w:tcPr>
          <w:p w14:paraId="27D0B799" w14:textId="77777777" w:rsidR="00732598" w:rsidRDefault="00732598" w:rsidP="00732598">
            <w:pPr>
              <w:rPr>
                <w:rFonts w:cstheme="minorHAnsi"/>
                <w:color w:val="555555"/>
                <w:sz w:val="24"/>
                <w:szCs w:val="24"/>
                <w:shd w:val="clear" w:color="auto" w:fill="FFFFFF"/>
              </w:rPr>
            </w:pPr>
          </w:p>
        </w:tc>
        <w:tc>
          <w:tcPr>
            <w:tcW w:w="3072" w:type="dxa"/>
          </w:tcPr>
          <w:p w14:paraId="0D202906" w14:textId="77777777" w:rsidR="00732598" w:rsidRDefault="00732598" w:rsidP="00732598">
            <w:pPr>
              <w:rPr>
                <w:rFonts w:cstheme="minorHAnsi"/>
                <w:color w:val="555555"/>
                <w:sz w:val="24"/>
                <w:szCs w:val="24"/>
                <w:shd w:val="clear" w:color="auto" w:fill="FFFFFF"/>
              </w:rPr>
            </w:pPr>
          </w:p>
        </w:tc>
        <w:tc>
          <w:tcPr>
            <w:tcW w:w="3285" w:type="dxa"/>
          </w:tcPr>
          <w:p w14:paraId="25D286C0" w14:textId="77777777" w:rsidR="00732598" w:rsidRDefault="00732598" w:rsidP="00732598">
            <w:pPr>
              <w:rPr>
                <w:rFonts w:cstheme="minorHAnsi"/>
                <w:color w:val="555555"/>
                <w:sz w:val="24"/>
                <w:szCs w:val="24"/>
                <w:shd w:val="clear" w:color="auto" w:fill="FFFFFF"/>
              </w:rPr>
            </w:pPr>
          </w:p>
        </w:tc>
        <w:tc>
          <w:tcPr>
            <w:tcW w:w="1842" w:type="dxa"/>
          </w:tcPr>
          <w:p w14:paraId="188836BD" w14:textId="77777777" w:rsidR="00732598" w:rsidRDefault="00732598" w:rsidP="00732598">
            <w:pPr>
              <w:rPr>
                <w:rFonts w:cstheme="minorHAnsi"/>
                <w:color w:val="555555"/>
                <w:sz w:val="24"/>
                <w:szCs w:val="24"/>
                <w:shd w:val="clear" w:color="auto" w:fill="FFFFFF"/>
              </w:rPr>
            </w:pPr>
          </w:p>
        </w:tc>
        <w:tc>
          <w:tcPr>
            <w:tcW w:w="1418" w:type="dxa"/>
          </w:tcPr>
          <w:p w14:paraId="3CA8B2F9" w14:textId="77777777" w:rsidR="00732598" w:rsidRDefault="00732598" w:rsidP="00732598">
            <w:pPr>
              <w:rPr>
                <w:rFonts w:cstheme="minorHAnsi"/>
                <w:color w:val="555555"/>
                <w:sz w:val="24"/>
                <w:szCs w:val="24"/>
                <w:shd w:val="clear" w:color="auto" w:fill="FFFFFF"/>
              </w:rPr>
            </w:pPr>
          </w:p>
        </w:tc>
        <w:tc>
          <w:tcPr>
            <w:tcW w:w="1843" w:type="dxa"/>
          </w:tcPr>
          <w:p w14:paraId="2EE6CAC8" w14:textId="77777777" w:rsidR="00732598" w:rsidRDefault="00732598" w:rsidP="00732598">
            <w:pPr>
              <w:rPr>
                <w:rFonts w:cstheme="minorHAnsi"/>
                <w:color w:val="555555"/>
                <w:sz w:val="24"/>
                <w:szCs w:val="24"/>
                <w:shd w:val="clear" w:color="auto" w:fill="FFFFFF"/>
              </w:rPr>
            </w:pPr>
          </w:p>
        </w:tc>
      </w:tr>
      <w:tr w:rsidR="00732598" w14:paraId="003D4D06" w14:textId="77777777" w:rsidTr="00732598">
        <w:tc>
          <w:tcPr>
            <w:tcW w:w="1373" w:type="dxa"/>
          </w:tcPr>
          <w:p w14:paraId="79A78130" w14:textId="77777777" w:rsidR="00732598" w:rsidRDefault="00732598" w:rsidP="00732598">
            <w:pPr>
              <w:rPr>
                <w:rFonts w:cstheme="minorHAnsi"/>
                <w:color w:val="555555"/>
                <w:sz w:val="24"/>
                <w:szCs w:val="24"/>
                <w:shd w:val="clear" w:color="auto" w:fill="FFFFFF"/>
              </w:rPr>
            </w:pPr>
          </w:p>
        </w:tc>
        <w:tc>
          <w:tcPr>
            <w:tcW w:w="1768" w:type="dxa"/>
          </w:tcPr>
          <w:p w14:paraId="2A13FAA3" w14:textId="77777777" w:rsidR="00732598" w:rsidRDefault="00732598" w:rsidP="00732598">
            <w:pPr>
              <w:rPr>
                <w:rFonts w:cstheme="minorHAnsi"/>
                <w:color w:val="555555"/>
                <w:sz w:val="24"/>
                <w:szCs w:val="24"/>
                <w:shd w:val="clear" w:color="auto" w:fill="FFFFFF"/>
              </w:rPr>
            </w:pPr>
          </w:p>
        </w:tc>
        <w:tc>
          <w:tcPr>
            <w:tcW w:w="3072" w:type="dxa"/>
          </w:tcPr>
          <w:p w14:paraId="5B82FDC7" w14:textId="77777777" w:rsidR="00732598" w:rsidRDefault="00732598" w:rsidP="00732598">
            <w:pPr>
              <w:rPr>
                <w:rFonts w:cstheme="minorHAnsi"/>
                <w:color w:val="555555"/>
                <w:sz w:val="24"/>
                <w:szCs w:val="24"/>
                <w:shd w:val="clear" w:color="auto" w:fill="FFFFFF"/>
              </w:rPr>
            </w:pPr>
          </w:p>
        </w:tc>
        <w:tc>
          <w:tcPr>
            <w:tcW w:w="3285" w:type="dxa"/>
          </w:tcPr>
          <w:p w14:paraId="4B4EAED5" w14:textId="77777777" w:rsidR="00732598" w:rsidRDefault="00732598" w:rsidP="00732598">
            <w:pPr>
              <w:rPr>
                <w:rFonts w:cstheme="minorHAnsi"/>
                <w:color w:val="555555"/>
                <w:sz w:val="24"/>
                <w:szCs w:val="24"/>
                <w:shd w:val="clear" w:color="auto" w:fill="FFFFFF"/>
              </w:rPr>
            </w:pPr>
          </w:p>
        </w:tc>
        <w:tc>
          <w:tcPr>
            <w:tcW w:w="1842" w:type="dxa"/>
          </w:tcPr>
          <w:p w14:paraId="2495FEAB" w14:textId="77777777" w:rsidR="00732598" w:rsidRDefault="00732598" w:rsidP="00732598">
            <w:pPr>
              <w:rPr>
                <w:rFonts w:cstheme="minorHAnsi"/>
                <w:color w:val="555555"/>
                <w:sz w:val="24"/>
                <w:szCs w:val="24"/>
                <w:shd w:val="clear" w:color="auto" w:fill="FFFFFF"/>
              </w:rPr>
            </w:pPr>
          </w:p>
        </w:tc>
        <w:tc>
          <w:tcPr>
            <w:tcW w:w="1418" w:type="dxa"/>
          </w:tcPr>
          <w:p w14:paraId="29579F11" w14:textId="77777777" w:rsidR="00732598" w:rsidRDefault="00732598" w:rsidP="00732598">
            <w:pPr>
              <w:rPr>
                <w:rFonts w:cstheme="minorHAnsi"/>
                <w:color w:val="555555"/>
                <w:sz w:val="24"/>
                <w:szCs w:val="24"/>
                <w:shd w:val="clear" w:color="auto" w:fill="FFFFFF"/>
              </w:rPr>
            </w:pPr>
          </w:p>
        </w:tc>
        <w:tc>
          <w:tcPr>
            <w:tcW w:w="1843" w:type="dxa"/>
          </w:tcPr>
          <w:p w14:paraId="217E2AD1" w14:textId="77777777" w:rsidR="00732598" w:rsidRDefault="00732598" w:rsidP="00732598">
            <w:pPr>
              <w:rPr>
                <w:rFonts w:cstheme="minorHAnsi"/>
                <w:color w:val="555555"/>
                <w:sz w:val="24"/>
                <w:szCs w:val="24"/>
                <w:shd w:val="clear" w:color="auto" w:fill="FFFFFF"/>
              </w:rPr>
            </w:pPr>
          </w:p>
        </w:tc>
      </w:tr>
      <w:tr w:rsidR="00732598" w14:paraId="7435FE2C" w14:textId="77777777" w:rsidTr="00732598">
        <w:tc>
          <w:tcPr>
            <w:tcW w:w="1373" w:type="dxa"/>
          </w:tcPr>
          <w:p w14:paraId="048C1514" w14:textId="77777777" w:rsidR="00732598" w:rsidRDefault="00732598" w:rsidP="00732598">
            <w:pPr>
              <w:rPr>
                <w:rFonts w:cstheme="minorHAnsi"/>
                <w:color w:val="555555"/>
                <w:sz w:val="24"/>
                <w:szCs w:val="24"/>
                <w:shd w:val="clear" w:color="auto" w:fill="FFFFFF"/>
              </w:rPr>
            </w:pPr>
          </w:p>
        </w:tc>
        <w:tc>
          <w:tcPr>
            <w:tcW w:w="1768" w:type="dxa"/>
          </w:tcPr>
          <w:p w14:paraId="0D115F6F" w14:textId="77777777" w:rsidR="00732598" w:rsidRDefault="00732598" w:rsidP="00732598">
            <w:pPr>
              <w:rPr>
                <w:rFonts w:cstheme="minorHAnsi"/>
                <w:color w:val="555555"/>
                <w:sz w:val="24"/>
                <w:szCs w:val="24"/>
                <w:shd w:val="clear" w:color="auto" w:fill="FFFFFF"/>
              </w:rPr>
            </w:pPr>
          </w:p>
        </w:tc>
        <w:tc>
          <w:tcPr>
            <w:tcW w:w="3072" w:type="dxa"/>
          </w:tcPr>
          <w:p w14:paraId="6E86DD85" w14:textId="77777777" w:rsidR="00732598" w:rsidRDefault="00732598" w:rsidP="00732598">
            <w:pPr>
              <w:rPr>
                <w:rFonts w:cstheme="minorHAnsi"/>
                <w:color w:val="555555"/>
                <w:sz w:val="24"/>
                <w:szCs w:val="24"/>
                <w:shd w:val="clear" w:color="auto" w:fill="FFFFFF"/>
              </w:rPr>
            </w:pPr>
          </w:p>
        </w:tc>
        <w:tc>
          <w:tcPr>
            <w:tcW w:w="3285" w:type="dxa"/>
          </w:tcPr>
          <w:p w14:paraId="46ED19FF" w14:textId="77777777" w:rsidR="00732598" w:rsidRDefault="00732598" w:rsidP="00732598">
            <w:pPr>
              <w:rPr>
                <w:rFonts w:cstheme="minorHAnsi"/>
                <w:color w:val="555555"/>
                <w:sz w:val="24"/>
                <w:szCs w:val="24"/>
                <w:shd w:val="clear" w:color="auto" w:fill="FFFFFF"/>
              </w:rPr>
            </w:pPr>
          </w:p>
        </w:tc>
        <w:tc>
          <w:tcPr>
            <w:tcW w:w="1842" w:type="dxa"/>
          </w:tcPr>
          <w:p w14:paraId="110B2E05" w14:textId="77777777" w:rsidR="00732598" w:rsidRDefault="00732598" w:rsidP="00732598">
            <w:pPr>
              <w:rPr>
                <w:rFonts w:cstheme="minorHAnsi"/>
                <w:color w:val="555555"/>
                <w:sz w:val="24"/>
                <w:szCs w:val="24"/>
                <w:shd w:val="clear" w:color="auto" w:fill="FFFFFF"/>
              </w:rPr>
            </w:pPr>
          </w:p>
        </w:tc>
        <w:tc>
          <w:tcPr>
            <w:tcW w:w="1418" w:type="dxa"/>
          </w:tcPr>
          <w:p w14:paraId="74F13C3F" w14:textId="77777777" w:rsidR="00732598" w:rsidRDefault="00732598" w:rsidP="00732598">
            <w:pPr>
              <w:rPr>
                <w:rFonts w:cstheme="minorHAnsi"/>
                <w:color w:val="555555"/>
                <w:sz w:val="24"/>
                <w:szCs w:val="24"/>
                <w:shd w:val="clear" w:color="auto" w:fill="FFFFFF"/>
              </w:rPr>
            </w:pPr>
          </w:p>
        </w:tc>
        <w:tc>
          <w:tcPr>
            <w:tcW w:w="1843" w:type="dxa"/>
          </w:tcPr>
          <w:p w14:paraId="65A13332" w14:textId="77777777" w:rsidR="00732598" w:rsidRDefault="00732598" w:rsidP="00732598">
            <w:pPr>
              <w:rPr>
                <w:rFonts w:cstheme="minorHAnsi"/>
                <w:color w:val="555555"/>
                <w:sz w:val="24"/>
                <w:szCs w:val="24"/>
                <w:shd w:val="clear" w:color="auto" w:fill="FFFFFF"/>
              </w:rPr>
            </w:pPr>
          </w:p>
        </w:tc>
      </w:tr>
    </w:tbl>
    <w:p w14:paraId="3255D33D" w14:textId="2B78EBB9" w:rsidR="00732598" w:rsidRDefault="00732598" w:rsidP="00732598">
      <w:pPr>
        <w:ind w:left="1440"/>
        <w:rPr>
          <w:rFonts w:cstheme="minorHAnsi"/>
          <w:color w:val="555555"/>
          <w:sz w:val="24"/>
          <w:szCs w:val="24"/>
          <w:shd w:val="clear" w:color="auto" w:fill="FFFFFF"/>
        </w:rPr>
      </w:pPr>
    </w:p>
    <w:p w14:paraId="7BA5F175" w14:textId="69FECD26" w:rsidR="00732598" w:rsidRPr="00F75FFD" w:rsidRDefault="00732598" w:rsidP="00732598">
      <w:pPr>
        <w:ind w:left="1440"/>
        <w:rPr>
          <w:rFonts w:cstheme="minorHAnsi"/>
          <w:color w:val="555555"/>
          <w:sz w:val="24"/>
          <w:szCs w:val="24"/>
          <w:shd w:val="clear" w:color="auto" w:fill="FFFFFF"/>
        </w:rPr>
      </w:pPr>
    </w:p>
    <w:p w14:paraId="476253C9" w14:textId="21C4549D" w:rsidR="00435DFF" w:rsidRDefault="00732598">
      <w:r>
        <w:t>Signed ……………………………………………………………..</w:t>
      </w:r>
    </w:p>
    <w:p w14:paraId="7B234155" w14:textId="77777777" w:rsidR="00732598" w:rsidRDefault="00732598"/>
    <w:p w14:paraId="7478B31B" w14:textId="18BD8424" w:rsidR="00732598" w:rsidRDefault="00732598">
      <w:r>
        <w:t>Review to take place …………………………………………</w:t>
      </w:r>
    </w:p>
    <w:sectPr w:rsidR="00732598" w:rsidSect="0073259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9CF8" w14:textId="77777777" w:rsidR="00732598" w:rsidRDefault="00732598" w:rsidP="00732598">
      <w:pPr>
        <w:spacing w:after="0" w:line="240" w:lineRule="auto"/>
      </w:pPr>
      <w:r>
        <w:separator/>
      </w:r>
    </w:p>
  </w:endnote>
  <w:endnote w:type="continuationSeparator" w:id="0">
    <w:p w14:paraId="11106D01" w14:textId="77777777" w:rsidR="00732598" w:rsidRDefault="00732598" w:rsidP="0073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1A1D" w14:textId="77777777" w:rsidR="00732598" w:rsidRDefault="00732598" w:rsidP="00732598">
      <w:pPr>
        <w:spacing w:after="0" w:line="240" w:lineRule="auto"/>
      </w:pPr>
      <w:r>
        <w:separator/>
      </w:r>
    </w:p>
  </w:footnote>
  <w:footnote w:type="continuationSeparator" w:id="0">
    <w:p w14:paraId="3D6AD2A8" w14:textId="77777777" w:rsidR="00732598" w:rsidRDefault="00732598" w:rsidP="007325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98"/>
    <w:rsid w:val="00170E68"/>
    <w:rsid w:val="00435DFF"/>
    <w:rsid w:val="00732598"/>
    <w:rsid w:val="007F5E2E"/>
    <w:rsid w:val="009F0C36"/>
    <w:rsid w:val="00EC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FB1B"/>
  <w15:chartTrackingRefBased/>
  <w15:docId w15:val="{7795AD0F-30D7-4505-9A62-EEFE15DC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98"/>
  </w:style>
  <w:style w:type="paragraph" w:styleId="Heading1">
    <w:name w:val="heading 1"/>
    <w:basedOn w:val="Normal"/>
    <w:next w:val="Normal"/>
    <w:link w:val="Heading1Char"/>
    <w:uiPriority w:val="9"/>
    <w:qFormat/>
    <w:rsid w:val="00732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598"/>
    <w:rPr>
      <w:rFonts w:eastAsiaTheme="majorEastAsia" w:cstheme="majorBidi"/>
      <w:color w:val="272727" w:themeColor="text1" w:themeTint="D8"/>
    </w:rPr>
  </w:style>
  <w:style w:type="paragraph" w:styleId="Title">
    <w:name w:val="Title"/>
    <w:basedOn w:val="Normal"/>
    <w:next w:val="Normal"/>
    <w:link w:val="TitleChar"/>
    <w:uiPriority w:val="10"/>
    <w:qFormat/>
    <w:rsid w:val="0073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598"/>
    <w:pPr>
      <w:spacing w:before="160"/>
      <w:jc w:val="center"/>
    </w:pPr>
    <w:rPr>
      <w:i/>
      <w:iCs/>
      <w:color w:val="404040" w:themeColor="text1" w:themeTint="BF"/>
    </w:rPr>
  </w:style>
  <w:style w:type="character" w:customStyle="1" w:styleId="QuoteChar">
    <w:name w:val="Quote Char"/>
    <w:basedOn w:val="DefaultParagraphFont"/>
    <w:link w:val="Quote"/>
    <w:uiPriority w:val="29"/>
    <w:rsid w:val="00732598"/>
    <w:rPr>
      <w:i/>
      <w:iCs/>
      <w:color w:val="404040" w:themeColor="text1" w:themeTint="BF"/>
    </w:rPr>
  </w:style>
  <w:style w:type="paragraph" w:styleId="ListParagraph">
    <w:name w:val="List Paragraph"/>
    <w:basedOn w:val="Normal"/>
    <w:uiPriority w:val="34"/>
    <w:qFormat/>
    <w:rsid w:val="00732598"/>
    <w:pPr>
      <w:ind w:left="720"/>
      <w:contextualSpacing/>
    </w:pPr>
  </w:style>
  <w:style w:type="character" w:styleId="IntenseEmphasis">
    <w:name w:val="Intense Emphasis"/>
    <w:basedOn w:val="DefaultParagraphFont"/>
    <w:uiPriority w:val="21"/>
    <w:qFormat/>
    <w:rsid w:val="00732598"/>
    <w:rPr>
      <w:i/>
      <w:iCs/>
      <w:color w:val="2F5496" w:themeColor="accent1" w:themeShade="BF"/>
    </w:rPr>
  </w:style>
  <w:style w:type="paragraph" w:styleId="IntenseQuote">
    <w:name w:val="Intense Quote"/>
    <w:basedOn w:val="Normal"/>
    <w:next w:val="Normal"/>
    <w:link w:val="IntenseQuoteChar"/>
    <w:uiPriority w:val="30"/>
    <w:qFormat/>
    <w:rsid w:val="00732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598"/>
    <w:rPr>
      <w:i/>
      <w:iCs/>
      <w:color w:val="2F5496" w:themeColor="accent1" w:themeShade="BF"/>
    </w:rPr>
  </w:style>
  <w:style w:type="character" w:styleId="IntenseReference">
    <w:name w:val="Intense Reference"/>
    <w:basedOn w:val="DefaultParagraphFont"/>
    <w:uiPriority w:val="32"/>
    <w:qFormat/>
    <w:rsid w:val="00732598"/>
    <w:rPr>
      <w:b/>
      <w:bCs/>
      <w:smallCaps/>
      <w:color w:val="2F5496" w:themeColor="accent1" w:themeShade="BF"/>
      <w:spacing w:val="5"/>
    </w:rPr>
  </w:style>
  <w:style w:type="table" w:styleId="TableGrid">
    <w:name w:val="Table Grid"/>
    <w:basedOn w:val="TableNormal"/>
    <w:uiPriority w:val="39"/>
    <w:rsid w:val="0073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598"/>
  </w:style>
  <w:style w:type="paragraph" w:styleId="Footer">
    <w:name w:val="footer"/>
    <w:basedOn w:val="Normal"/>
    <w:link w:val="FooterChar"/>
    <w:uiPriority w:val="99"/>
    <w:unhideWhenUsed/>
    <w:rsid w:val="0073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4</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Hales</dc:creator>
  <cp:keywords/>
  <dc:description/>
  <cp:lastModifiedBy>Rhiannon Batsford</cp:lastModifiedBy>
  <cp:revision>2</cp:revision>
  <dcterms:created xsi:type="dcterms:W3CDTF">2025-12-08T10:49:00Z</dcterms:created>
  <dcterms:modified xsi:type="dcterms:W3CDTF">2025-12-08T10:49:00Z</dcterms:modified>
</cp:coreProperties>
</file>